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5D18" w14:textId="13776734" w:rsidR="00CE242C" w:rsidRPr="009A6777" w:rsidRDefault="00CE242C" w:rsidP="00652F54">
      <w:pPr>
        <w:pStyle w:val="af0"/>
        <w:rPr>
          <w:rFonts w:ascii="Times New Roman" w:hAnsi="Times New Roman"/>
          <w:lang w:val="ru-RU"/>
        </w:rPr>
      </w:pPr>
      <w:r w:rsidRPr="009A6777">
        <w:rPr>
          <w:rFonts w:ascii="Times New Roman" w:hAnsi="Times New Roman"/>
          <w:sz w:val="18"/>
          <w:szCs w:val="18"/>
          <w:lang w:val="ru-RU"/>
        </w:rPr>
        <w:t>условия работы линии консультации</w:t>
      </w:r>
      <w:r w:rsidR="00017C21">
        <w:rPr>
          <w:rFonts w:ascii="Times New Roman" w:hAnsi="Times New Roman"/>
          <w:sz w:val="18"/>
          <w:szCs w:val="18"/>
          <w:lang w:val="ru-RU"/>
        </w:rPr>
        <w:t xml:space="preserve"> по сублицензионному договору 1С:КП Проф</w:t>
      </w:r>
    </w:p>
    <w:p w14:paraId="71436D4F" w14:textId="77777777" w:rsidR="00652F54" w:rsidRDefault="00652F54" w:rsidP="000D43EF">
      <w:pPr>
        <w:pStyle w:val="FR1"/>
        <w:spacing w:line="260" w:lineRule="auto"/>
        <w:ind w:left="0" w:right="-22"/>
        <w:jc w:val="both"/>
      </w:pPr>
    </w:p>
    <w:p w14:paraId="42C558D3" w14:textId="35248341" w:rsidR="00652F54" w:rsidRPr="009A6777" w:rsidRDefault="00652F54" w:rsidP="00652F54">
      <w:pPr>
        <w:pStyle w:val="FR1"/>
        <w:ind w:left="708" w:hanging="628"/>
      </w:pPr>
      <w:r>
        <w:t>1.1.</w:t>
      </w:r>
      <w:r>
        <w:tab/>
      </w:r>
      <w:r w:rsidRPr="009A6777">
        <w:t>Дистанционное сопровождение осуществляется Исполнителем путем консультирования Заказчика по телефону Линии Консультаций, не более 15 минут за один звонок. Суммарная продолжительность дистанционного сопровождения -  по</w:t>
      </w:r>
      <w:r w:rsidR="00017C21">
        <w:t xml:space="preserve"> сублицензионному</w:t>
      </w:r>
      <w:r w:rsidRPr="009A6777">
        <w:t xml:space="preserve"> договору  1С:</w:t>
      </w:r>
      <w:r w:rsidR="00017C21">
        <w:t>КП Проф</w:t>
      </w:r>
      <w:r w:rsidRPr="009A6777">
        <w:t xml:space="preserve"> не более </w:t>
      </w:r>
      <w:r w:rsidR="00A67ADE" w:rsidRPr="009A6777">
        <w:t>5</w:t>
      </w:r>
      <w:r w:rsidR="00CA1BE7" w:rsidRPr="009A6777">
        <w:t xml:space="preserve"> обращений  в день</w:t>
      </w:r>
      <w:r w:rsidR="00A67ADE" w:rsidRPr="009A6777">
        <w:t>.</w:t>
      </w:r>
    </w:p>
    <w:p w14:paraId="27ED6A80" w14:textId="77777777" w:rsidR="00652F54" w:rsidRPr="009A6777" w:rsidRDefault="00652F54" w:rsidP="00652F54">
      <w:pPr>
        <w:pStyle w:val="FR1"/>
      </w:pPr>
      <w:r w:rsidRPr="009A6777">
        <w:t>1.2.</w:t>
      </w:r>
      <w:r w:rsidRPr="009A6777">
        <w:tab/>
        <w:t>Дистанционное сопровождение включает консультирование Заказчика по телефону по следующим вопросам:</w:t>
      </w:r>
    </w:p>
    <w:p w14:paraId="5A1B6DCA" w14:textId="77777777" w:rsidR="00652F54" w:rsidRPr="009A6777" w:rsidRDefault="00652F54" w:rsidP="00010E38">
      <w:pPr>
        <w:pStyle w:val="FR1"/>
        <w:numPr>
          <w:ilvl w:val="0"/>
          <w:numId w:val="17"/>
        </w:numPr>
        <w:tabs>
          <w:tab w:val="clear" w:pos="1080"/>
          <w:tab w:val="num" w:pos="500"/>
        </w:tabs>
        <w:ind w:hanging="580"/>
      </w:pPr>
      <w:r w:rsidRPr="009A6777">
        <w:t>консультации по работе с типовыми (не настроенными) конфигурациями программ «1С»;</w:t>
      </w:r>
    </w:p>
    <w:p w14:paraId="694FCE8C" w14:textId="77777777" w:rsidR="00652F54" w:rsidRPr="009A6777" w:rsidRDefault="00652F54" w:rsidP="00010E38">
      <w:pPr>
        <w:pStyle w:val="FR1"/>
        <w:numPr>
          <w:ilvl w:val="0"/>
          <w:numId w:val="17"/>
        </w:numPr>
        <w:tabs>
          <w:tab w:val="clear" w:pos="1080"/>
          <w:tab w:val="num" w:pos="700"/>
        </w:tabs>
        <w:ind w:left="700" w:hanging="200"/>
      </w:pPr>
      <w:r w:rsidRPr="009A6777">
        <w:t>консультации по работе с настроенными конфигурациями программ «1С» в случаях, если логика работы  и функциональные возможности настроенной конфигурации соответствуют типовой конфигурации программ  «1С»;</w:t>
      </w:r>
    </w:p>
    <w:p w14:paraId="35B3CDD7" w14:textId="77777777" w:rsidR="00010E38" w:rsidRPr="009A6777" w:rsidRDefault="00652F54" w:rsidP="00010E38">
      <w:pPr>
        <w:pStyle w:val="FR1"/>
        <w:numPr>
          <w:ilvl w:val="0"/>
          <w:numId w:val="17"/>
        </w:numPr>
        <w:tabs>
          <w:tab w:val="clear" w:pos="1080"/>
          <w:tab w:val="num" w:pos="500"/>
        </w:tabs>
        <w:ind w:hanging="580"/>
      </w:pPr>
      <w:r w:rsidRPr="009A6777">
        <w:t>консультации по работе с регламентированной отчетностью, предоставляемой фирмой «1С»;</w:t>
      </w:r>
    </w:p>
    <w:p w14:paraId="4DEC8A0B" w14:textId="77777777" w:rsidR="00010E38" w:rsidRPr="009A6777" w:rsidRDefault="00652F54" w:rsidP="00010E38">
      <w:pPr>
        <w:pStyle w:val="FR1"/>
        <w:numPr>
          <w:ilvl w:val="0"/>
          <w:numId w:val="17"/>
        </w:numPr>
        <w:tabs>
          <w:tab w:val="clear" w:pos="1080"/>
          <w:tab w:val="num" w:pos="500"/>
        </w:tabs>
        <w:ind w:hanging="580"/>
      </w:pPr>
      <w:r w:rsidRPr="009A6777">
        <w:t>информирование о выходе новых релизов программ и конфигураций, а также форм отчётности</w:t>
      </w:r>
      <w:r w:rsidR="00010E38" w:rsidRPr="009A6777">
        <w:t>;</w:t>
      </w:r>
    </w:p>
    <w:p w14:paraId="0678B924" w14:textId="77777777" w:rsidR="00652F54" w:rsidRPr="009A6777" w:rsidRDefault="00010E38" w:rsidP="00010E38">
      <w:pPr>
        <w:pStyle w:val="FR1"/>
        <w:numPr>
          <w:ilvl w:val="0"/>
          <w:numId w:val="17"/>
        </w:numPr>
        <w:tabs>
          <w:tab w:val="clear" w:pos="1080"/>
          <w:tab w:val="num" w:pos="500"/>
        </w:tabs>
        <w:ind w:left="700" w:hanging="200"/>
      </w:pPr>
      <w:r w:rsidRPr="009A6777">
        <w:t xml:space="preserve">консультирование может производиться с подключением к рабочему столу заказчика, с использованием ПО 1С-Коннект, для визуального определения правильности задаваемого вопроса, а также контроля корректности исполнения Заказчиком рекомендаций </w:t>
      </w:r>
      <w:r w:rsidR="00A67ADE" w:rsidRPr="009A6777">
        <w:t>консультанта</w:t>
      </w:r>
      <w:r w:rsidRPr="009A6777">
        <w:t xml:space="preserve"> </w:t>
      </w:r>
      <w:r w:rsidR="00A67ADE" w:rsidRPr="009A6777">
        <w:t>Заказчика</w:t>
      </w:r>
      <w:r w:rsidRPr="009A6777">
        <w:t>.</w:t>
      </w:r>
    </w:p>
    <w:p w14:paraId="60635831" w14:textId="77777777" w:rsidR="00010E38" w:rsidRPr="009A6777" w:rsidRDefault="00010E38" w:rsidP="00010E38">
      <w:pPr>
        <w:pStyle w:val="FR1"/>
        <w:numPr>
          <w:ilvl w:val="0"/>
          <w:numId w:val="17"/>
        </w:numPr>
        <w:tabs>
          <w:tab w:val="clear" w:pos="1080"/>
          <w:tab w:val="num" w:pos="500"/>
        </w:tabs>
        <w:ind w:left="700" w:hanging="200"/>
      </w:pPr>
      <w:r w:rsidRPr="009A6777">
        <w:t xml:space="preserve">При подключении к рабочему столу Заказчика </w:t>
      </w:r>
      <w:r w:rsidR="00A67ADE" w:rsidRPr="009A6777">
        <w:t>консультант</w:t>
      </w:r>
      <w:r w:rsidRPr="009A6777">
        <w:t xml:space="preserve"> Исполнителя </w:t>
      </w:r>
      <w:r w:rsidR="00A67ADE" w:rsidRPr="009A6777">
        <w:t>не выполняет манипуляций с программами 1С Заказчика;</w:t>
      </w:r>
    </w:p>
    <w:p w14:paraId="5E3B3FE4" w14:textId="7DA37932" w:rsidR="00652F54" w:rsidRPr="009A6777" w:rsidRDefault="00017C21" w:rsidP="00A67ADE">
      <w:pPr>
        <w:pStyle w:val="FR1"/>
        <w:numPr>
          <w:ilvl w:val="0"/>
          <w:numId w:val="17"/>
        </w:numPr>
        <w:tabs>
          <w:tab w:val="clear" w:pos="1080"/>
          <w:tab w:val="num" w:pos="700"/>
        </w:tabs>
        <w:ind w:left="700" w:hanging="200"/>
      </w:pPr>
      <w:r>
        <w:t>Консультант</w:t>
      </w:r>
      <w:r w:rsidR="00652F54" w:rsidRPr="009A6777">
        <w:t xml:space="preserve"> Исполнителя вправе предложить решение </w:t>
      </w:r>
      <w:r w:rsidR="00CA1BE7" w:rsidRPr="009A6777">
        <w:t xml:space="preserve">  </w:t>
      </w:r>
      <w:r w:rsidR="00010E38" w:rsidRPr="009A6777">
        <w:t xml:space="preserve">вопроса при </w:t>
      </w:r>
      <w:r w:rsidR="00652F54" w:rsidRPr="009A6777">
        <w:t>помощи соответствующего раздела Информационной системы  ИТС.</w:t>
      </w:r>
    </w:p>
    <w:p w14:paraId="220F03D8" w14:textId="77777777" w:rsidR="00652F54" w:rsidRPr="009A6777" w:rsidRDefault="00652F54" w:rsidP="00652F54">
      <w:pPr>
        <w:pStyle w:val="FR1"/>
      </w:pPr>
      <w:r w:rsidRPr="009A6777">
        <w:t>1.3.</w:t>
      </w:r>
      <w:r w:rsidRPr="009A6777">
        <w:tab/>
        <w:t>Дистанционное сопровождение не включает консультирование Заказчика по вопросам:</w:t>
      </w:r>
    </w:p>
    <w:p w14:paraId="35132C2B" w14:textId="77777777" w:rsidR="00652F54" w:rsidRPr="009A6777" w:rsidRDefault="00652F54" w:rsidP="00CA1BE7">
      <w:pPr>
        <w:pStyle w:val="FR1"/>
        <w:numPr>
          <w:ilvl w:val="0"/>
          <w:numId w:val="18"/>
        </w:numPr>
      </w:pPr>
      <w:r w:rsidRPr="009A6777">
        <w:t>методологии ведения бухгалтерского учёта;</w:t>
      </w:r>
    </w:p>
    <w:p w14:paraId="3B923807" w14:textId="77777777" w:rsidR="00652F54" w:rsidRPr="009A6777" w:rsidRDefault="00652F54" w:rsidP="00CA1BE7">
      <w:pPr>
        <w:pStyle w:val="FR1"/>
        <w:numPr>
          <w:ilvl w:val="0"/>
          <w:numId w:val="18"/>
        </w:numPr>
      </w:pPr>
      <w:r w:rsidRPr="009A6777">
        <w:t>конфигурирования и администрирования в программах «1С»;</w:t>
      </w:r>
    </w:p>
    <w:p w14:paraId="737C262D" w14:textId="77777777" w:rsidR="00652F54" w:rsidRPr="009A6777" w:rsidRDefault="00652F54" w:rsidP="00CA1BE7">
      <w:pPr>
        <w:pStyle w:val="FR1"/>
        <w:numPr>
          <w:ilvl w:val="0"/>
          <w:numId w:val="18"/>
        </w:numPr>
      </w:pPr>
      <w:r w:rsidRPr="009A6777">
        <w:t>обучения работе в программах «1С»;</w:t>
      </w:r>
    </w:p>
    <w:p w14:paraId="7CD1910B" w14:textId="77777777" w:rsidR="00652F54" w:rsidRPr="009A6777" w:rsidRDefault="00652F54" w:rsidP="00CA1BE7">
      <w:pPr>
        <w:pStyle w:val="FR1"/>
        <w:numPr>
          <w:ilvl w:val="0"/>
          <w:numId w:val="18"/>
        </w:numPr>
      </w:pPr>
      <w:r w:rsidRPr="009A6777">
        <w:t>навыкам работы в среде «Windows» или любой другой операционной системе, не связанным с эксплуатацией программ «1С»;</w:t>
      </w:r>
    </w:p>
    <w:p w14:paraId="0EB64737" w14:textId="77777777" w:rsidR="00652F54" w:rsidRPr="009A6777" w:rsidRDefault="00652F54" w:rsidP="00CA1BE7">
      <w:pPr>
        <w:pStyle w:val="FR1"/>
        <w:numPr>
          <w:ilvl w:val="0"/>
          <w:numId w:val="18"/>
        </w:numPr>
      </w:pPr>
      <w:r w:rsidRPr="009A6777">
        <w:t>Организации бухгалтерского и налогового учета и ответы на вопросы аудиторского характера. Не гарантируются ответы по ПБУ 18/02;</w:t>
      </w:r>
    </w:p>
    <w:p w14:paraId="01D6B1F8" w14:textId="77777777" w:rsidR="00652F54" w:rsidRPr="009A6777" w:rsidRDefault="00652F54" w:rsidP="00CA1BE7">
      <w:pPr>
        <w:pStyle w:val="FR1"/>
        <w:numPr>
          <w:ilvl w:val="0"/>
          <w:numId w:val="18"/>
        </w:numPr>
      </w:pPr>
      <w:r w:rsidRPr="009A6777">
        <w:t>Поиска в базе клиента документов, созданных пользователями, влияющих на бухгалтерские итоги (например, на результат закрытия месяца), перепроведение документов;</w:t>
      </w:r>
    </w:p>
    <w:p w14:paraId="24763849" w14:textId="77777777" w:rsidR="00652F54" w:rsidRPr="009A6777" w:rsidRDefault="00652F54" w:rsidP="00CA1BE7">
      <w:pPr>
        <w:pStyle w:val="FR1"/>
        <w:numPr>
          <w:ilvl w:val="0"/>
          <w:numId w:val="18"/>
        </w:numPr>
      </w:pPr>
      <w:r w:rsidRPr="009A6777">
        <w:t>Технических вопросов по нетиповому (измененному) функционалу конфигураций клиента.</w:t>
      </w:r>
    </w:p>
    <w:p w14:paraId="6659FD0B" w14:textId="77777777" w:rsidR="00652F54" w:rsidRPr="009A6777" w:rsidRDefault="00652F54" w:rsidP="00CA1BE7">
      <w:pPr>
        <w:pStyle w:val="FR1"/>
        <w:numPr>
          <w:ilvl w:val="0"/>
          <w:numId w:val="18"/>
        </w:numPr>
      </w:pPr>
      <w:r w:rsidRPr="009A6777">
        <w:t xml:space="preserve">Доработки программ «1С» под индивидуальные особенности организации и создание обработок, внешних отчетов, печатных форм. </w:t>
      </w:r>
    </w:p>
    <w:p w14:paraId="254D8C81" w14:textId="77777777" w:rsidR="00652F54" w:rsidRPr="009A6777" w:rsidRDefault="00652F54" w:rsidP="00CA1BE7">
      <w:pPr>
        <w:pStyle w:val="FR1"/>
        <w:numPr>
          <w:ilvl w:val="0"/>
          <w:numId w:val="18"/>
        </w:numPr>
      </w:pPr>
      <w:r w:rsidRPr="009A6777">
        <w:t xml:space="preserve">Обмена или синхронизации между конфигурациями: настройка, анализ ошибок при работе уже настроенных обменов. </w:t>
      </w:r>
    </w:p>
    <w:p w14:paraId="2B13EDDB" w14:textId="77777777" w:rsidR="00652F54" w:rsidRPr="009A6777" w:rsidRDefault="00652F54" w:rsidP="00CA1BE7">
      <w:pPr>
        <w:pStyle w:val="FR1"/>
        <w:numPr>
          <w:ilvl w:val="0"/>
          <w:numId w:val="18"/>
        </w:numPr>
      </w:pPr>
      <w:r w:rsidRPr="009A6777">
        <w:t>Операционной системы, проблем компьютерных сетей, проблем работы компьютерной техники, не связанные с эксплуатацией программ «1С».</w:t>
      </w:r>
    </w:p>
    <w:p w14:paraId="3698BEDB" w14:textId="77777777" w:rsidR="00652F54" w:rsidRPr="009A6777" w:rsidRDefault="00652F54" w:rsidP="00CA1BE7">
      <w:pPr>
        <w:pStyle w:val="FR1"/>
        <w:numPr>
          <w:ilvl w:val="0"/>
          <w:numId w:val="18"/>
        </w:numPr>
      </w:pPr>
      <w:r w:rsidRPr="009A6777">
        <w:t>Удаленного обновления «1С» и руководство процессом обновления по телефону.</w:t>
      </w:r>
    </w:p>
    <w:p w14:paraId="1CDE984D" w14:textId="77777777" w:rsidR="00652F54" w:rsidRPr="009A6777" w:rsidRDefault="00652F54" w:rsidP="00CA1BE7">
      <w:pPr>
        <w:pStyle w:val="FR1"/>
        <w:numPr>
          <w:ilvl w:val="0"/>
          <w:numId w:val="18"/>
        </w:numPr>
      </w:pPr>
      <w:r w:rsidRPr="009A6777">
        <w:t xml:space="preserve">Перехода на новую редакцию «1С:Предприятие 8», переноса данных. </w:t>
      </w:r>
    </w:p>
    <w:p w14:paraId="2285730E" w14:textId="77777777" w:rsidR="00652F54" w:rsidRPr="009A6777" w:rsidRDefault="00652F54" w:rsidP="00CA1BE7">
      <w:pPr>
        <w:pStyle w:val="FR1"/>
        <w:numPr>
          <w:ilvl w:val="0"/>
          <w:numId w:val="18"/>
        </w:numPr>
      </w:pPr>
      <w:r w:rsidRPr="009A6777">
        <w:t xml:space="preserve">Перехода на «1С:Предприятие 8» с «1С:Предприятие 7.7» и сторонних программных продуктов. </w:t>
      </w:r>
    </w:p>
    <w:p w14:paraId="749B9296" w14:textId="183F1A2F" w:rsidR="00652F54" w:rsidRDefault="00652F54" w:rsidP="00A67ADE">
      <w:pPr>
        <w:pStyle w:val="FR1"/>
        <w:numPr>
          <w:ilvl w:val="0"/>
          <w:numId w:val="18"/>
        </w:numPr>
      </w:pPr>
      <w:r w:rsidRPr="009A6777">
        <w:t xml:space="preserve">Обследования: оценки трудоемкости работ и анализ базы. </w:t>
      </w:r>
    </w:p>
    <w:p w14:paraId="47DC4049" w14:textId="7E936E94" w:rsidR="007A0E1D" w:rsidRPr="009A6777" w:rsidRDefault="007A0E1D" w:rsidP="00A67ADE">
      <w:pPr>
        <w:pStyle w:val="FR1"/>
        <w:numPr>
          <w:ilvl w:val="0"/>
          <w:numId w:val="18"/>
        </w:numPr>
      </w:pPr>
      <w:r>
        <w:t>Проверка корректности работы подключенного оборудования, а так же правил его использования.</w:t>
      </w:r>
    </w:p>
    <w:p w14:paraId="0F536EAB" w14:textId="77777777" w:rsidR="00D3042B" w:rsidRPr="009A6777" w:rsidRDefault="00652F54" w:rsidP="00D3042B">
      <w:pPr>
        <w:pStyle w:val="FR1"/>
        <w:ind w:left="500" w:hanging="400"/>
      </w:pPr>
      <w:r w:rsidRPr="009A6777">
        <w:t>1.5.</w:t>
      </w:r>
      <w:r w:rsidRPr="009A6777">
        <w:tab/>
        <w:t>При обращении на Линию Консультаций Заказчик сообщает название организации, Ф.И.О. контактного лица,  наименование ПП,  наименование и номер релиза конфигурации ПП.</w:t>
      </w:r>
    </w:p>
    <w:p w14:paraId="0EC95870" w14:textId="77777777" w:rsidR="00652F54" w:rsidRPr="00D3042B" w:rsidRDefault="00652F54" w:rsidP="00A67ADE">
      <w:pPr>
        <w:pStyle w:val="FR1"/>
        <w:ind w:left="500" w:hanging="400"/>
      </w:pPr>
      <w:r w:rsidRPr="009A6777">
        <w:t>1.6.</w:t>
      </w:r>
      <w:r w:rsidRPr="009A6777">
        <w:tab/>
        <w:t>В случае сложных вопросов, связанных с правильностью ввода Заказчиком данны</w:t>
      </w:r>
      <w:r w:rsidR="00010E38" w:rsidRPr="009A6777">
        <w:t>х в ПП, Исполнитель имеет право -</w:t>
      </w:r>
      <w:r w:rsidR="00CA1BE7" w:rsidRPr="009A6777">
        <w:t xml:space="preserve"> </w:t>
      </w:r>
      <w:r w:rsidRPr="009A6777">
        <w:t>предложить Заказчику оформить платный вызов специалиста Исполнителя.</w:t>
      </w:r>
      <w:r w:rsidR="00D3042B">
        <w:t xml:space="preserve"> Консультации по </w:t>
      </w:r>
      <w:r w:rsidR="00D3042B" w:rsidRPr="00D3042B">
        <w:t xml:space="preserve">1С:ERP Управление предприятием </w:t>
      </w:r>
      <w:r w:rsidR="00D3042B">
        <w:t xml:space="preserve">2 и отраслевым ПП на базе этой конфигурации в рамках Линии Консультаций по настоящему договору не предоставляются. Данная услуга оказывается за дополнительную плату. </w:t>
      </w:r>
    </w:p>
    <w:p w14:paraId="5D526AA5" w14:textId="77777777" w:rsidR="00652F54" w:rsidRPr="009A6777" w:rsidRDefault="00652F54" w:rsidP="00A67ADE">
      <w:pPr>
        <w:pStyle w:val="FR1"/>
        <w:ind w:left="500" w:hanging="400"/>
      </w:pPr>
      <w:r w:rsidRPr="009A6777">
        <w:t>1.7.</w:t>
      </w:r>
      <w:r w:rsidRPr="009A6777">
        <w:tab/>
        <w:t>Исполнитель приступает к дистанционному сопровождению только после поступления оплаты за тек</w:t>
      </w:r>
      <w:r w:rsidR="00010E38" w:rsidRPr="009A6777">
        <w:t>ущий период (п.п. 5.1</w:t>
      </w:r>
      <w:r w:rsidRPr="009A6777">
        <w:t>).</w:t>
      </w:r>
    </w:p>
    <w:p w14:paraId="3DD2315B" w14:textId="77777777" w:rsidR="00652F54" w:rsidRPr="009A6777" w:rsidRDefault="00A67ADE" w:rsidP="00A67ADE">
      <w:pPr>
        <w:pStyle w:val="FR1"/>
        <w:ind w:firstLine="20"/>
      </w:pPr>
      <w:r w:rsidRPr="009A6777">
        <w:t xml:space="preserve">1.8.  </w:t>
      </w:r>
      <w:r w:rsidR="00652F54" w:rsidRPr="009A6777">
        <w:t xml:space="preserve">Время работы Линии Консультации Исполнителя с 9 до 18 часов в рабочие дни. </w:t>
      </w:r>
      <w:r w:rsidR="00F85899">
        <w:t>Телефон (351) 242-04-09</w:t>
      </w:r>
      <w:r w:rsidR="00652F54" w:rsidRPr="009A6777">
        <w:t>.</w:t>
      </w:r>
    </w:p>
    <w:p w14:paraId="43BC3BBC" w14:textId="77777777" w:rsidR="00652F54" w:rsidRPr="009A6777" w:rsidRDefault="00A67ADE" w:rsidP="00A67ADE">
      <w:pPr>
        <w:pStyle w:val="FR1"/>
        <w:ind w:left="500" w:hanging="400"/>
      </w:pPr>
      <w:r w:rsidRPr="009A6777">
        <w:t xml:space="preserve">1.9.  </w:t>
      </w:r>
      <w:r w:rsidR="00652F54" w:rsidRPr="009A6777">
        <w:t xml:space="preserve">Заказчик вправе оставить сообщение для Исполнителя в виде заявки на консультацию по телефону. Заявка должна содержать название организации, контактный телефон или адрес электронной почты, Ф.И.О. контактного лица Заказчика. В случае поступления указанной заявки Исполнитель обязан связаться с Заказчиком </w:t>
      </w:r>
      <w:r w:rsidRPr="009A6777">
        <w:t>по указанному в заявке телефону, в течении 24 часов.</w:t>
      </w:r>
    </w:p>
    <w:p w14:paraId="274C86AC" w14:textId="053080C1" w:rsidR="009A6777" w:rsidRDefault="00652F54" w:rsidP="007A0E1D">
      <w:pPr>
        <w:pStyle w:val="FR1"/>
        <w:ind w:left="500" w:hanging="420"/>
      </w:pPr>
      <w:r w:rsidRPr="009A6777">
        <w:t>1.10.</w:t>
      </w:r>
      <w:r w:rsidRPr="009A6777">
        <w:tab/>
        <w:t>При необходимости специалист линии консультаций Исполнителя, по согласованию с контактным лицом Заказчика,  отправляет запрос на линию консультаций фирмы-разработчика «1С: Предприятие». При получении информации от фирмы-разработчика, Исполнитель  связывается с пользователем Заказчика и доводит до него ответ</w:t>
      </w:r>
      <w:r w:rsidRPr="00652F54">
        <w:t xml:space="preserve">. </w:t>
      </w:r>
    </w:p>
    <w:p w14:paraId="30C82818" w14:textId="455CE80D" w:rsidR="007A0E1D" w:rsidRPr="007A0E1D" w:rsidRDefault="007A0E1D" w:rsidP="007A0E1D">
      <w:pPr>
        <w:pStyle w:val="FR1"/>
      </w:pPr>
    </w:p>
    <w:p w14:paraId="3DD73320" w14:textId="77777777" w:rsidR="00652F54" w:rsidRPr="00652F54" w:rsidRDefault="00652F54" w:rsidP="00A67ADE">
      <w:pPr>
        <w:pStyle w:val="FR1"/>
      </w:pPr>
      <w:r w:rsidRPr="00652F54">
        <w:t xml:space="preserve">  </w:t>
      </w:r>
    </w:p>
    <w:sectPr w:rsidR="00652F54" w:rsidRPr="00652F54" w:rsidSect="00E7350C">
      <w:pgSz w:w="11906" w:h="16838" w:code="9"/>
      <w:pgMar w:top="360" w:right="606" w:bottom="720" w:left="720" w:header="30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E932" w14:textId="77777777" w:rsidR="002879EA" w:rsidRDefault="002879EA">
      <w:r>
        <w:separator/>
      </w:r>
    </w:p>
  </w:endnote>
  <w:endnote w:type="continuationSeparator" w:id="0">
    <w:p w14:paraId="4719C653" w14:textId="77777777" w:rsidR="002879EA" w:rsidRDefault="0028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5E58B" w14:textId="77777777" w:rsidR="002879EA" w:rsidRDefault="002879EA">
      <w:r>
        <w:separator/>
      </w:r>
    </w:p>
  </w:footnote>
  <w:footnote w:type="continuationSeparator" w:id="0">
    <w:p w14:paraId="36B6CB93" w14:textId="77777777" w:rsidR="002879EA" w:rsidRDefault="00287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B9BE61B4"/>
    <w:name w:val="WW8Num2"/>
    <w:lvl w:ilvl="0">
      <w:start w:val="1"/>
      <w:numFmt w:val="upperRoman"/>
      <w:pStyle w:val="a"/>
      <w:lvlText w:val="%1."/>
      <w:lvlJc w:val="left"/>
      <w:pPr>
        <w:tabs>
          <w:tab w:val="num" w:pos="360"/>
        </w:tabs>
        <w:ind w:left="0" w:firstLine="0"/>
      </w:pPr>
      <w:rPr>
        <w:sz w:val="20"/>
        <w:szCs w:val="24"/>
        <w:lang w:val="ru-RU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  <w:lang w:val="ru-RU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4"/>
        <w:szCs w:val="24"/>
        <w:lang w:val="ru-RU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4"/>
        <w:szCs w:val="24"/>
        <w:lang w:val="ru-RU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auto"/>
        <w:sz w:val="24"/>
        <w:szCs w:val="24"/>
        <w:lang w:val="ru-RU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color w:val="auto"/>
        <w:sz w:val="24"/>
        <w:szCs w:val="24"/>
        <w:lang w:val="ru-RU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  <w:sz w:val="24"/>
        <w:szCs w:val="24"/>
        <w:lang w:val="ru-RU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auto"/>
        <w:sz w:val="24"/>
        <w:szCs w:val="24"/>
        <w:lang w:val="ru-RU"/>
      </w:rPr>
    </w:lvl>
  </w:abstractNum>
  <w:abstractNum w:abstractNumId="1" w15:restartNumberingAfterBreak="0">
    <w:nsid w:val="02326581"/>
    <w:multiLevelType w:val="hybridMultilevel"/>
    <w:tmpl w:val="AD28877A"/>
    <w:lvl w:ilvl="0" w:tplc="0419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0A6E58D3"/>
    <w:multiLevelType w:val="multilevel"/>
    <w:tmpl w:val="49E2D8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0B7E0160"/>
    <w:multiLevelType w:val="hybridMultilevel"/>
    <w:tmpl w:val="C9FA09D2"/>
    <w:lvl w:ilvl="0" w:tplc="0419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161E2E5D"/>
    <w:multiLevelType w:val="multilevel"/>
    <w:tmpl w:val="6F0EEC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1E334931"/>
    <w:multiLevelType w:val="multilevel"/>
    <w:tmpl w:val="80C21A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94"/>
        </w:tabs>
        <w:ind w:left="594" w:hanging="360"/>
      </w:pPr>
      <w:rPr>
        <w:rFonts w:cs="Times New Roman" w:hint="default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1F2E6CFF"/>
    <w:multiLevelType w:val="hybridMultilevel"/>
    <w:tmpl w:val="703AD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20A10"/>
    <w:multiLevelType w:val="hybridMultilevel"/>
    <w:tmpl w:val="5DBC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6B4F3B"/>
    <w:multiLevelType w:val="multilevel"/>
    <w:tmpl w:val="CB842B8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lang w:val="ru-RU"/>
      </w:rPr>
    </w:lvl>
    <w:lvl w:ilvl="1">
      <w:start w:val="1"/>
      <w:numFmt w:val="decimal"/>
      <w:pStyle w:val="a0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color w:val="auto"/>
        <w:sz w:val="18"/>
        <w:szCs w:val="1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  <w:lang w:val="ru-RU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4"/>
        <w:szCs w:val="24"/>
        <w:lang w:val="ru-RU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4"/>
        <w:szCs w:val="24"/>
        <w:lang w:val="ru-RU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auto"/>
        <w:sz w:val="24"/>
        <w:szCs w:val="24"/>
        <w:lang w:val="ru-RU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color w:val="auto"/>
        <w:sz w:val="24"/>
        <w:szCs w:val="24"/>
        <w:lang w:val="ru-RU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  <w:sz w:val="24"/>
        <w:szCs w:val="24"/>
        <w:lang w:val="ru-RU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auto"/>
        <w:sz w:val="24"/>
        <w:szCs w:val="24"/>
        <w:lang w:val="ru-RU"/>
      </w:rPr>
    </w:lvl>
  </w:abstractNum>
  <w:abstractNum w:abstractNumId="9" w15:restartNumberingAfterBreak="0">
    <w:nsid w:val="3AC969CE"/>
    <w:multiLevelType w:val="multilevel"/>
    <w:tmpl w:val="2B16760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1734A7"/>
    <w:multiLevelType w:val="hybridMultilevel"/>
    <w:tmpl w:val="2B16760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A950AE"/>
    <w:multiLevelType w:val="multilevel"/>
    <w:tmpl w:val="905C7C5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4B4A1037"/>
    <w:multiLevelType w:val="multilevel"/>
    <w:tmpl w:val="7812BC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FD645E"/>
    <w:multiLevelType w:val="hybridMultilevel"/>
    <w:tmpl w:val="7812BC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EE70CF"/>
    <w:multiLevelType w:val="hybridMultilevel"/>
    <w:tmpl w:val="0C521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3439C"/>
    <w:multiLevelType w:val="multilevel"/>
    <w:tmpl w:val="E94825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80"/>
        </w:tabs>
        <w:ind w:left="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00"/>
        </w:tabs>
        <w:ind w:left="1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80"/>
        </w:tabs>
        <w:ind w:left="1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0"/>
        </w:tabs>
        <w:ind w:left="2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0"/>
        </w:tabs>
        <w:ind w:left="2440" w:hanging="1800"/>
      </w:pPr>
      <w:rPr>
        <w:rFonts w:cs="Times New Roman" w:hint="default"/>
      </w:rPr>
    </w:lvl>
  </w:abstractNum>
  <w:abstractNum w:abstractNumId="16" w15:restartNumberingAfterBreak="0">
    <w:nsid w:val="517705FA"/>
    <w:multiLevelType w:val="hybridMultilevel"/>
    <w:tmpl w:val="E4288CB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371E80"/>
    <w:multiLevelType w:val="multilevel"/>
    <w:tmpl w:val="E812A8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7E5D79B4"/>
    <w:multiLevelType w:val="multilevel"/>
    <w:tmpl w:val="BE58ED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34"/>
        </w:tabs>
        <w:ind w:left="334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668"/>
        </w:tabs>
        <w:ind w:left="6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42"/>
        </w:tabs>
        <w:ind w:left="64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76"/>
        </w:tabs>
        <w:ind w:left="9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50"/>
        </w:tabs>
        <w:ind w:left="9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4"/>
        </w:tabs>
        <w:ind w:left="9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58"/>
        </w:tabs>
        <w:ind w:left="125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2"/>
        </w:tabs>
        <w:ind w:left="1232" w:hanging="1440"/>
      </w:pPr>
      <w:rPr>
        <w:rFonts w:cs="Times New Roman" w:hint="default"/>
      </w:r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17"/>
  </w:num>
  <w:num w:numId="5">
    <w:abstractNumId w:val="18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13"/>
  </w:num>
  <w:num w:numId="14">
    <w:abstractNumId w:val="12"/>
  </w:num>
  <w:num w:numId="15">
    <w:abstractNumId w:val="10"/>
  </w:num>
  <w:num w:numId="16">
    <w:abstractNumId w:val="9"/>
  </w:num>
  <w:num w:numId="17">
    <w:abstractNumId w:val="16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87"/>
    <w:rsid w:val="0000726C"/>
    <w:rsid w:val="00007DFC"/>
    <w:rsid w:val="00010353"/>
    <w:rsid w:val="00010E38"/>
    <w:rsid w:val="00011A6F"/>
    <w:rsid w:val="00012C7C"/>
    <w:rsid w:val="00013F6F"/>
    <w:rsid w:val="00014427"/>
    <w:rsid w:val="00015911"/>
    <w:rsid w:val="00017C21"/>
    <w:rsid w:val="00021972"/>
    <w:rsid w:val="00021D89"/>
    <w:rsid w:val="00022195"/>
    <w:rsid w:val="00024097"/>
    <w:rsid w:val="00033F94"/>
    <w:rsid w:val="000508BE"/>
    <w:rsid w:val="0006058F"/>
    <w:rsid w:val="000700EE"/>
    <w:rsid w:val="00070470"/>
    <w:rsid w:val="00071CBB"/>
    <w:rsid w:val="00084790"/>
    <w:rsid w:val="000A2D93"/>
    <w:rsid w:val="000A33F9"/>
    <w:rsid w:val="000A7B10"/>
    <w:rsid w:val="000D4029"/>
    <w:rsid w:val="000D43EF"/>
    <w:rsid w:val="000D5940"/>
    <w:rsid w:val="000D73FB"/>
    <w:rsid w:val="000E7F3B"/>
    <w:rsid w:val="00107E2C"/>
    <w:rsid w:val="0011386F"/>
    <w:rsid w:val="001614DD"/>
    <w:rsid w:val="00162B55"/>
    <w:rsid w:val="00170DD7"/>
    <w:rsid w:val="001740D3"/>
    <w:rsid w:val="00174DDC"/>
    <w:rsid w:val="00182EF4"/>
    <w:rsid w:val="0019357C"/>
    <w:rsid w:val="001A1A12"/>
    <w:rsid w:val="001A39D1"/>
    <w:rsid w:val="001A4E30"/>
    <w:rsid w:val="001A627C"/>
    <w:rsid w:val="001C4F07"/>
    <w:rsid w:val="001C64E5"/>
    <w:rsid w:val="001C6876"/>
    <w:rsid w:val="001D3532"/>
    <w:rsid w:val="001E2761"/>
    <w:rsid w:val="001F19BC"/>
    <w:rsid w:val="001F47AD"/>
    <w:rsid w:val="001F4D61"/>
    <w:rsid w:val="002212B7"/>
    <w:rsid w:val="00237DD4"/>
    <w:rsid w:val="00241BEB"/>
    <w:rsid w:val="0025145F"/>
    <w:rsid w:val="0026098F"/>
    <w:rsid w:val="00266141"/>
    <w:rsid w:val="00273602"/>
    <w:rsid w:val="00283C8B"/>
    <w:rsid w:val="002879EA"/>
    <w:rsid w:val="00291F10"/>
    <w:rsid w:val="00292050"/>
    <w:rsid w:val="002922B5"/>
    <w:rsid w:val="00292895"/>
    <w:rsid w:val="002956AE"/>
    <w:rsid w:val="002A20BB"/>
    <w:rsid w:val="002A5D16"/>
    <w:rsid w:val="002A6D46"/>
    <w:rsid w:val="002B2641"/>
    <w:rsid w:val="002B4476"/>
    <w:rsid w:val="002B5BBD"/>
    <w:rsid w:val="002B7F30"/>
    <w:rsid w:val="002C1B98"/>
    <w:rsid w:val="002E039E"/>
    <w:rsid w:val="002E15A7"/>
    <w:rsid w:val="002E22B8"/>
    <w:rsid w:val="002F0D39"/>
    <w:rsid w:val="002F250A"/>
    <w:rsid w:val="003027D6"/>
    <w:rsid w:val="0031381B"/>
    <w:rsid w:val="00317CE2"/>
    <w:rsid w:val="003233D4"/>
    <w:rsid w:val="00330187"/>
    <w:rsid w:val="00332E3B"/>
    <w:rsid w:val="003428DA"/>
    <w:rsid w:val="00344DC6"/>
    <w:rsid w:val="0035001B"/>
    <w:rsid w:val="003630DA"/>
    <w:rsid w:val="00380F02"/>
    <w:rsid w:val="003834BC"/>
    <w:rsid w:val="003856CC"/>
    <w:rsid w:val="00396FBF"/>
    <w:rsid w:val="003A3F4C"/>
    <w:rsid w:val="003A4F4F"/>
    <w:rsid w:val="003B4150"/>
    <w:rsid w:val="003B5582"/>
    <w:rsid w:val="003C26A0"/>
    <w:rsid w:val="003C7266"/>
    <w:rsid w:val="003D3DFE"/>
    <w:rsid w:val="003D4D8F"/>
    <w:rsid w:val="003E5931"/>
    <w:rsid w:val="003E7D9A"/>
    <w:rsid w:val="004018F1"/>
    <w:rsid w:val="004043A3"/>
    <w:rsid w:val="00405B4B"/>
    <w:rsid w:val="00413114"/>
    <w:rsid w:val="00414B1F"/>
    <w:rsid w:val="0042138E"/>
    <w:rsid w:val="00431BC4"/>
    <w:rsid w:val="00431CF4"/>
    <w:rsid w:val="0043266D"/>
    <w:rsid w:val="004502A9"/>
    <w:rsid w:val="00455E8D"/>
    <w:rsid w:val="004625B3"/>
    <w:rsid w:val="00465C59"/>
    <w:rsid w:val="00475FE3"/>
    <w:rsid w:val="00483A8C"/>
    <w:rsid w:val="00486B4D"/>
    <w:rsid w:val="004B2913"/>
    <w:rsid w:val="004B4EC6"/>
    <w:rsid w:val="004B768B"/>
    <w:rsid w:val="004D38F0"/>
    <w:rsid w:val="004D591C"/>
    <w:rsid w:val="004E3EF2"/>
    <w:rsid w:val="004F2AEC"/>
    <w:rsid w:val="004F7484"/>
    <w:rsid w:val="00510638"/>
    <w:rsid w:val="0051582D"/>
    <w:rsid w:val="005168FB"/>
    <w:rsid w:val="005179EA"/>
    <w:rsid w:val="00525D49"/>
    <w:rsid w:val="005268DA"/>
    <w:rsid w:val="00532590"/>
    <w:rsid w:val="00542AA6"/>
    <w:rsid w:val="00542B8B"/>
    <w:rsid w:val="00546908"/>
    <w:rsid w:val="00550F4B"/>
    <w:rsid w:val="005525AE"/>
    <w:rsid w:val="005525DA"/>
    <w:rsid w:val="0056367D"/>
    <w:rsid w:val="0057198F"/>
    <w:rsid w:val="005773F6"/>
    <w:rsid w:val="005779BB"/>
    <w:rsid w:val="00581707"/>
    <w:rsid w:val="00582FAF"/>
    <w:rsid w:val="005878FB"/>
    <w:rsid w:val="00587D80"/>
    <w:rsid w:val="005973D5"/>
    <w:rsid w:val="005A0D9E"/>
    <w:rsid w:val="005A6E91"/>
    <w:rsid w:val="005C0BED"/>
    <w:rsid w:val="005D4CFE"/>
    <w:rsid w:val="005D5EFC"/>
    <w:rsid w:val="005E7614"/>
    <w:rsid w:val="006014EF"/>
    <w:rsid w:val="00607F4F"/>
    <w:rsid w:val="00614A04"/>
    <w:rsid w:val="00616A63"/>
    <w:rsid w:val="0062679F"/>
    <w:rsid w:val="00641A6A"/>
    <w:rsid w:val="00641DA1"/>
    <w:rsid w:val="00652F54"/>
    <w:rsid w:val="0065550C"/>
    <w:rsid w:val="00670ADC"/>
    <w:rsid w:val="00673721"/>
    <w:rsid w:val="00675700"/>
    <w:rsid w:val="006759B0"/>
    <w:rsid w:val="00683FDC"/>
    <w:rsid w:val="00691A00"/>
    <w:rsid w:val="00691F21"/>
    <w:rsid w:val="006A1436"/>
    <w:rsid w:val="006B49AE"/>
    <w:rsid w:val="006C44CD"/>
    <w:rsid w:val="006C51D5"/>
    <w:rsid w:val="006D1287"/>
    <w:rsid w:val="006D418F"/>
    <w:rsid w:val="006E5891"/>
    <w:rsid w:val="006E5892"/>
    <w:rsid w:val="006E70EB"/>
    <w:rsid w:val="006F7673"/>
    <w:rsid w:val="00713009"/>
    <w:rsid w:val="00717D2C"/>
    <w:rsid w:val="00720C6A"/>
    <w:rsid w:val="00730431"/>
    <w:rsid w:val="007437FA"/>
    <w:rsid w:val="007679C6"/>
    <w:rsid w:val="0077224F"/>
    <w:rsid w:val="00774895"/>
    <w:rsid w:val="007804CD"/>
    <w:rsid w:val="007901BE"/>
    <w:rsid w:val="007A0E1D"/>
    <w:rsid w:val="007B5238"/>
    <w:rsid w:val="007C1563"/>
    <w:rsid w:val="007F2A93"/>
    <w:rsid w:val="008056C3"/>
    <w:rsid w:val="00811C90"/>
    <w:rsid w:val="00815A85"/>
    <w:rsid w:val="00820BC6"/>
    <w:rsid w:val="00821456"/>
    <w:rsid w:val="0082716F"/>
    <w:rsid w:val="00833CB7"/>
    <w:rsid w:val="0084239D"/>
    <w:rsid w:val="00851FF0"/>
    <w:rsid w:val="008524AB"/>
    <w:rsid w:val="008533EE"/>
    <w:rsid w:val="008579B0"/>
    <w:rsid w:val="00883510"/>
    <w:rsid w:val="00883A8C"/>
    <w:rsid w:val="0088406E"/>
    <w:rsid w:val="008942B2"/>
    <w:rsid w:val="008950B5"/>
    <w:rsid w:val="008A027A"/>
    <w:rsid w:val="008A558A"/>
    <w:rsid w:val="008A6492"/>
    <w:rsid w:val="008A6955"/>
    <w:rsid w:val="008A7932"/>
    <w:rsid w:val="008A7C7F"/>
    <w:rsid w:val="008B53CE"/>
    <w:rsid w:val="008B7BCE"/>
    <w:rsid w:val="008D233E"/>
    <w:rsid w:val="008D39D4"/>
    <w:rsid w:val="008D439B"/>
    <w:rsid w:val="008D6FDE"/>
    <w:rsid w:val="008E54BD"/>
    <w:rsid w:val="008F1E6D"/>
    <w:rsid w:val="00900EF6"/>
    <w:rsid w:val="009124BD"/>
    <w:rsid w:val="00921EE9"/>
    <w:rsid w:val="0092208F"/>
    <w:rsid w:val="00922DF5"/>
    <w:rsid w:val="00924347"/>
    <w:rsid w:val="00924AD6"/>
    <w:rsid w:val="009276D2"/>
    <w:rsid w:val="00942BC9"/>
    <w:rsid w:val="00942D5D"/>
    <w:rsid w:val="009448C9"/>
    <w:rsid w:val="00951273"/>
    <w:rsid w:val="00951940"/>
    <w:rsid w:val="009535C4"/>
    <w:rsid w:val="00957A59"/>
    <w:rsid w:val="0097680E"/>
    <w:rsid w:val="00981B60"/>
    <w:rsid w:val="00984C1C"/>
    <w:rsid w:val="009915A1"/>
    <w:rsid w:val="00994985"/>
    <w:rsid w:val="009A0096"/>
    <w:rsid w:val="009A512B"/>
    <w:rsid w:val="009A6777"/>
    <w:rsid w:val="009B4997"/>
    <w:rsid w:val="009B4F43"/>
    <w:rsid w:val="009B5669"/>
    <w:rsid w:val="009C0227"/>
    <w:rsid w:val="009C1926"/>
    <w:rsid w:val="009C7F7A"/>
    <w:rsid w:val="009E5AF2"/>
    <w:rsid w:val="009F17F4"/>
    <w:rsid w:val="009F3B65"/>
    <w:rsid w:val="009F56EB"/>
    <w:rsid w:val="00A131A2"/>
    <w:rsid w:val="00A35248"/>
    <w:rsid w:val="00A44E6A"/>
    <w:rsid w:val="00A45289"/>
    <w:rsid w:val="00A532CA"/>
    <w:rsid w:val="00A53810"/>
    <w:rsid w:val="00A575F2"/>
    <w:rsid w:val="00A6277D"/>
    <w:rsid w:val="00A62A9F"/>
    <w:rsid w:val="00A67ADE"/>
    <w:rsid w:val="00A72426"/>
    <w:rsid w:val="00A72B6A"/>
    <w:rsid w:val="00A7648D"/>
    <w:rsid w:val="00A77A0B"/>
    <w:rsid w:val="00A81F33"/>
    <w:rsid w:val="00A85C57"/>
    <w:rsid w:val="00A93FBD"/>
    <w:rsid w:val="00AB1307"/>
    <w:rsid w:val="00AC4C7D"/>
    <w:rsid w:val="00AC7475"/>
    <w:rsid w:val="00AC7813"/>
    <w:rsid w:val="00AE322E"/>
    <w:rsid w:val="00AE3D2C"/>
    <w:rsid w:val="00AE5002"/>
    <w:rsid w:val="00AF416E"/>
    <w:rsid w:val="00B00DF5"/>
    <w:rsid w:val="00B01EBB"/>
    <w:rsid w:val="00B0232C"/>
    <w:rsid w:val="00B07136"/>
    <w:rsid w:val="00B1660E"/>
    <w:rsid w:val="00B3634D"/>
    <w:rsid w:val="00B538C8"/>
    <w:rsid w:val="00B577D6"/>
    <w:rsid w:val="00B57C80"/>
    <w:rsid w:val="00B60560"/>
    <w:rsid w:val="00B605C2"/>
    <w:rsid w:val="00B735FE"/>
    <w:rsid w:val="00B82E00"/>
    <w:rsid w:val="00B94E59"/>
    <w:rsid w:val="00BB3967"/>
    <w:rsid w:val="00BC1567"/>
    <w:rsid w:val="00BD1AFF"/>
    <w:rsid w:val="00BD6322"/>
    <w:rsid w:val="00BE4D1C"/>
    <w:rsid w:val="00C0119C"/>
    <w:rsid w:val="00C07EF6"/>
    <w:rsid w:val="00C168C9"/>
    <w:rsid w:val="00C21966"/>
    <w:rsid w:val="00C35231"/>
    <w:rsid w:val="00C53F13"/>
    <w:rsid w:val="00C5679D"/>
    <w:rsid w:val="00C572C8"/>
    <w:rsid w:val="00C63598"/>
    <w:rsid w:val="00C66152"/>
    <w:rsid w:val="00C668FC"/>
    <w:rsid w:val="00C674DC"/>
    <w:rsid w:val="00C7247C"/>
    <w:rsid w:val="00C72586"/>
    <w:rsid w:val="00C73583"/>
    <w:rsid w:val="00C82807"/>
    <w:rsid w:val="00C845FA"/>
    <w:rsid w:val="00C91648"/>
    <w:rsid w:val="00C91D77"/>
    <w:rsid w:val="00C97B2F"/>
    <w:rsid w:val="00CA1110"/>
    <w:rsid w:val="00CA1BE7"/>
    <w:rsid w:val="00CA512D"/>
    <w:rsid w:val="00CA565F"/>
    <w:rsid w:val="00CA69DE"/>
    <w:rsid w:val="00CB7085"/>
    <w:rsid w:val="00CB7B6A"/>
    <w:rsid w:val="00CC335A"/>
    <w:rsid w:val="00CC6766"/>
    <w:rsid w:val="00CD2F37"/>
    <w:rsid w:val="00CE242C"/>
    <w:rsid w:val="00CE2CEB"/>
    <w:rsid w:val="00D133E3"/>
    <w:rsid w:val="00D14CFC"/>
    <w:rsid w:val="00D201A6"/>
    <w:rsid w:val="00D3042B"/>
    <w:rsid w:val="00D30536"/>
    <w:rsid w:val="00D30EEE"/>
    <w:rsid w:val="00D36F00"/>
    <w:rsid w:val="00D528B0"/>
    <w:rsid w:val="00D57258"/>
    <w:rsid w:val="00D60F1B"/>
    <w:rsid w:val="00D71C3F"/>
    <w:rsid w:val="00D761DA"/>
    <w:rsid w:val="00D77CA6"/>
    <w:rsid w:val="00D80287"/>
    <w:rsid w:val="00D80AEA"/>
    <w:rsid w:val="00D825F9"/>
    <w:rsid w:val="00D85209"/>
    <w:rsid w:val="00DA29A1"/>
    <w:rsid w:val="00DA6EC6"/>
    <w:rsid w:val="00DB21CE"/>
    <w:rsid w:val="00DC07FC"/>
    <w:rsid w:val="00DC450D"/>
    <w:rsid w:val="00DC7590"/>
    <w:rsid w:val="00DD28E1"/>
    <w:rsid w:val="00DD6F65"/>
    <w:rsid w:val="00DE5935"/>
    <w:rsid w:val="00DF14D9"/>
    <w:rsid w:val="00DF1FB3"/>
    <w:rsid w:val="00DF6F95"/>
    <w:rsid w:val="00E00DFE"/>
    <w:rsid w:val="00E03CDC"/>
    <w:rsid w:val="00E04D49"/>
    <w:rsid w:val="00E128D7"/>
    <w:rsid w:val="00E24A50"/>
    <w:rsid w:val="00E3139B"/>
    <w:rsid w:val="00E317A1"/>
    <w:rsid w:val="00E325DE"/>
    <w:rsid w:val="00E32E2C"/>
    <w:rsid w:val="00E41C73"/>
    <w:rsid w:val="00E50322"/>
    <w:rsid w:val="00E5192F"/>
    <w:rsid w:val="00E52A17"/>
    <w:rsid w:val="00E62442"/>
    <w:rsid w:val="00E7350C"/>
    <w:rsid w:val="00E75075"/>
    <w:rsid w:val="00E77CFF"/>
    <w:rsid w:val="00E8320B"/>
    <w:rsid w:val="00E9402E"/>
    <w:rsid w:val="00EA49F4"/>
    <w:rsid w:val="00EB6318"/>
    <w:rsid w:val="00EC0EAB"/>
    <w:rsid w:val="00EC33B8"/>
    <w:rsid w:val="00EE4106"/>
    <w:rsid w:val="00EE425E"/>
    <w:rsid w:val="00EE5F6D"/>
    <w:rsid w:val="00EE7FF4"/>
    <w:rsid w:val="00F0241A"/>
    <w:rsid w:val="00F06219"/>
    <w:rsid w:val="00F124CB"/>
    <w:rsid w:val="00F20068"/>
    <w:rsid w:val="00F21F88"/>
    <w:rsid w:val="00F2587B"/>
    <w:rsid w:val="00F358B2"/>
    <w:rsid w:val="00F36272"/>
    <w:rsid w:val="00F374E4"/>
    <w:rsid w:val="00F4174F"/>
    <w:rsid w:val="00F46AA1"/>
    <w:rsid w:val="00F5577E"/>
    <w:rsid w:val="00F647FE"/>
    <w:rsid w:val="00F80E0D"/>
    <w:rsid w:val="00F85899"/>
    <w:rsid w:val="00F87E9C"/>
    <w:rsid w:val="00F90ED4"/>
    <w:rsid w:val="00F94E50"/>
    <w:rsid w:val="00FA13D8"/>
    <w:rsid w:val="00FA49ED"/>
    <w:rsid w:val="00FB36DD"/>
    <w:rsid w:val="00FB688F"/>
    <w:rsid w:val="00FB7BFA"/>
    <w:rsid w:val="00FC486E"/>
    <w:rsid w:val="00FD1EFA"/>
    <w:rsid w:val="00FE37EE"/>
    <w:rsid w:val="00FF43C8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5D024"/>
  <w15:chartTrackingRefBased/>
  <w15:docId w15:val="{D1DD8BA1-2DF7-4CE5-BE50-4E12B1B1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D1287"/>
  </w:style>
  <w:style w:type="paragraph" w:styleId="1">
    <w:name w:val="heading 1"/>
    <w:basedOn w:val="a1"/>
    <w:next w:val="a1"/>
    <w:link w:val="10"/>
    <w:qFormat/>
    <w:rsid w:val="00414B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qFormat/>
    <w:rsid w:val="006D1287"/>
    <w:pPr>
      <w:keepNext/>
      <w:outlineLvl w:val="1"/>
    </w:pPr>
    <w:rPr>
      <w:b/>
      <w:bCs/>
    </w:rPr>
  </w:style>
  <w:style w:type="paragraph" w:styleId="3">
    <w:name w:val="heading 3"/>
    <w:basedOn w:val="a1"/>
    <w:next w:val="a1"/>
    <w:qFormat/>
    <w:rsid w:val="006D1287"/>
    <w:pPr>
      <w:keepNext/>
      <w:widowControl w:val="0"/>
      <w:spacing w:before="20"/>
      <w:jc w:val="center"/>
      <w:outlineLvl w:val="2"/>
    </w:pPr>
    <w:rPr>
      <w:rFonts w:ascii="Arial" w:hAnsi="Arial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R1">
    <w:name w:val="FR1"/>
    <w:rsid w:val="006D1287"/>
    <w:pPr>
      <w:widowControl w:val="0"/>
      <w:ind w:left="80"/>
    </w:pPr>
  </w:style>
  <w:style w:type="paragraph" w:styleId="a5">
    <w:name w:val="footer"/>
    <w:basedOn w:val="a1"/>
    <w:rsid w:val="006D1287"/>
    <w:pPr>
      <w:tabs>
        <w:tab w:val="center" w:pos="4153"/>
        <w:tab w:val="right" w:pos="8306"/>
      </w:tabs>
    </w:pPr>
  </w:style>
  <w:style w:type="paragraph" w:styleId="a6">
    <w:name w:val="Body Text"/>
    <w:basedOn w:val="a1"/>
    <w:rsid w:val="006D1287"/>
    <w:pPr>
      <w:jc w:val="both"/>
    </w:pPr>
    <w:rPr>
      <w:rFonts w:ascii="Arial" w:hAnsi="Arial"/>
      <w:sz w:val="18"/>
    </w:rPr>
  </w:style>
  <w:style w:type="character" w:styleId="a7">
    <w:name w:val="Hyperlink"/>
    <w:rsid w:val="00F124CB"/>
    <w:rPr>
      <w:rFonts w:cs="Times New Roman"/>
      <w:color w:val="0000FF"/>
      <w:u w:val="single"/>
    </w:rPr>
  </w:style>
  <w:style w:type="character" w:styleId="a8">
    <w:name w:val="Strong"/>
    <w:qFormat/>
    <w:rsid w:val="00AE3D2C"/>
    <w:rPr>
      <w:rFonts w:cs="Times New Roman"/>
      <w:b/>
      <w:bCs/>
    </w:rPr>
  </w:style>
  <w:style w:type="character" w:customStyle="1" w:styleId="20">
    <w:name w:val="Команда Знак2"/>
    <w:rsid w:val="009B4F43"/>
    <w:rPr>
      <w:rFonts w:ascii="Arial" w:hAnsi="Arial" w:cs="Arial"/>
      <w:b/>
      <w:bCs/>
      <w:sz w:val="18"/>
      <w:szCs w:val="18"/>
      <w:lang w:val="ru-RU" w:eastAsia="x-none"/>
    </w:rPr>
  </w:style>
  <w:style w:type="paragraph" w:styleId="a9">
    <w:name w:val="header"/>
    <w:basedOn w:val="a1"/>
    <w:rsid w:val="00670ADC"/>
    <w:pPr>
      <w:tabs>
        <w:tab w:val="center" w:pos="4677"/>
        <w:tab w:val="right" w:pos="9355"/>
      </w:tabs>
    </w:pPr>
  </w:style>
  <w:style w:type="character" w:styleId="aa">
    <w:name w:val="annotation reference"/>
    <w:semiHidden/>
    <w:rsid w:val="0077224F"/>
    <w:rPr>
      <w:rFonts w:cs="Times New Roman"/>
      <w:sz w:val="16"/>
      <w:szCs w:val="16"/>
    </w:rPr>
  </w:style>
  <w:style w:type="paragraph" w:styleId="ab">
    <w:name w:val="annotation text"/>
    <w:basedOn w:val="a1"/>
    <w:semiHidden/>
    <w:rsid w:val="0077224F"/>
  </w:style>
  <w:style w:type="paragraph" w:styleId="ac">
    <w:name w:val="Balloon Text"/>
    <w:basedOn w:val="a1"/>
    <w:semiHidden/>
    <w:rsid w:val="00292050"/>
    <w:rPr>
      <w:rFonts w:ascii="Tahoma" w:hAnsi="Tahoma" w:cs="Tahoma"/>
      <w:sz w:val="16"/>
      <w:szCs w:val="16"/>
    </w:rPr>
  </w:style>
  <w:style w:type="character" w:customStyle="1" w:styleId="ad">
    <w:name w:val="Договор_Пункт Знак"/>
    <w:link w:val="a0"/>
    <w:locked/>
    <w:rsid w:val="00691A00"/>
    <w:rPr>
      <w:lang w:val="x-none"/>
    </w:rPr>
  </w:style>
  <w:style w:type="paragraph" w:customStyle="1" w:styleId="a0">
    <w:name w:val="Договор_Пункт"/>
    <w:basedOn w:val="a1"/>
    <w:link w:val="ad"/>
    <w:qFormat/>
    <w:rsid w:val="00691A00"/>
    <w:pPr>
      <w:widowControl w:val="0"/>
      <w:numPr>
        <w:ilvl w:val="1"/>
        <w:numId w:val="10"/>
      </w:numPr>
      <w:suppressAutoHyphens/>
      <w:spacing w:before="120"/>
      <w:jc w:val="both"/>
    </w:pPr>
    <w:rPr>
      <w:lang w:val="x-none" w:eastAsia="x-none"/>
    </w:rPr>
  </w:style>
  <w:style w:type="character" w:customStyle="1" w:styleId="ae">
    <w:name w:val="Договор_Раздел Знак"/>
    <w:link w:val="a"/>
    <w:locked/>
    <w:rsid w:val="00414B1F"/>
    <w:rPr>
      <w:rFonts w:ascii="Cambria" w:hAnsi="Cambria"/>
      <w:b/>
      <w:bCs/>
      <w:kern w:val="32"/>
      <w:sz w:val="22"/>
      <w:szCs w:val="22"/>
      <w:lang w:val="x-none"/>
    </w:rPr>
  </w:style>
  <w:style w:type="paragraph" w:customStyle="1" w:styleId="a">
    <w:name w:val="Договор_Раздел"/>
    <w:basedOn w:val="1"/>
    <w:link w:val="ae"/>
    <w:qFormat/>
    <w:rsid w:val="00414B1F"/>
    <w:pPr>
      <w:widowControl w:val="0"/>
      <w:numPr>
        <w:numId w:val="11"/>
      </w:numPr>
      <w:suppressAutoHyphens/>
      <w:spacing w:before="120" w:after="0"/>
      <w:jc w:val="center"/>
    </w:pPr>
    <w:rPr>
      <w:sz w:val="22"/>
      <w:szCs w:val="22"/>
    </w:rPr>
  </w:style>
  <w:style w:type="character" w:customStyle="1" w:styleId="10">
    <w:name w:val="Заголовок 1 Знак"/>
    <w:link w:val="1"/>
    <w:rsid w:val="00414B1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">
    <w:name w:val="Договор_Название Знак"/>
    <w:link w:val="af0"/>
    <w:locked/>
    <w:rsid w:val="00414B1F"/>
    <w:rPr>
      <w:rFonts w:ascii="Arial" w:eastAsia="MS Mincho" w:hAnsi="Arial" w:cs="Arial"/>
      <w:b/>
      <w:caps/>
      <w:sz w:val="24"/>
      <w:szCs w:val="28"/>
      <w:lang w:val="x-none"/>
    </w:rPr>
  </w:style>
  <w:style w:type="paragraph" w:customStyle="1" w:styleId="af0">
    <w:name w:val="Договор_Название"/>
    <w:basedOn w:val="af1"/>
    <w:link w:val="af"/>
    <w:qFormat/>
    <w:rsid w:val="00414B1F"/>
    <w:pPr>
      <w:keepNext/>
      <w:widowControl w:val="0"/>
      <w:suppressAutoHyphens/>
      <w:spacing w:before="120" w:after="120"/>
      <w:outlineLvl w:val="9"/>
    </w:pPr>
    <w:rPr>
      <w:rFonts w:ascii="Arial" w:eastAsia="MS Mincho" w:hAnsi="Arial"/>
      <w:bCs w:val="0"/>
      <w:caps/>
      <w:kern w:val="0"/>
      <w:sz w:val="24"/>
      <w:szCs w:val="28"/>
    </w:rPr>
  </w:style>
  <w:style w:type="paragraph" w:customStyle="1" w:styleId="af1">
    <w:name w:val="Название"/>
    <w:basedOn w:val="a1"/>
    <w:next w:val="a1"/>
    <w:link w:val="af2"/>
    <w:qFormat/>
    <w:rsid w:val="00414B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2">
    <w:name w:val="Название Знак"/>
    <w:link w:val="af1"/>
    <w:rsid w:val="00414B1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Document Map"/>
    <w:basedOn w:val="a1"/>
    <w:link w:val="af4"/>
    <w:rsid w:val="00F647FE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rsid w:val="00F647FE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C3523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Grid"/>
    <w:basedOn w:val="a3"/>
    <w:rsid w:val="00C352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№______________</vt:lpstr>
    </vt:vector>
  </TitlesOfParts>
  <Company>1C</Company>
  <LinksUpToDate>false</LinksUpToDate>
  <CharactersWithSpaces>4352</CharactersWithSpaces>
  <SharedDoc>false</SharedDoc>
  <HLinks>
    <vt:vector size="12" baseType="variant">
      <vt:variant>
        <vt:i4>5767188</vt:i4>
      </vt:variant>
      <vt:variant>
        <vt:i4>164</vt:i4>
      </vt:variant>
      <vt:variant>
        <vt:i4>0</vt:i4>
      </vt:variant>
      <vt:variant>
        <vt:i4>5</vt:i4>
      </vt:variant>
      <vt:variant>
        <vt:lpwstr>http://portal.1c.ru/</vt:lpwstr>
      </vt:variant>
      <vt:variant>
        <vt:lpwstr/>
      </vt:variant>
      <vt:variant>
        <vt:i4>5963803</vt:i4>
      </vt:variant>
      <vt:variant>
        <vt:i4>131</vt:i4>
      </vt:variant>
      <vt:variant>
        <vt:i4>0</vt:i4>
      </vt:variant>
      <vt:variant>
        <vt:i4>5</vt:i4>
      </vt:variant>
      <vt:variant>
        <vt:lpwstr>http://www.its.1c.ru/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№______________</dc:title>
  <dc:subject/>
  <dc:creator>Дарья А. Спорынина</dc:creator>
  <cp:keywords/>
  <cp:lastModifiedBy>Екатерина Барышникова</cp:lastModifiedBy>
  <cp:revision>3</cp:revision>
  <cp:lastPrinted>2019-12-04T08:35:00Z</cp:lastPrinted>
  <dcterms:created xsi:type="dcterms:W3CDTF">2021-10-05T07:41:00Z</dcterms:created>
  <dcterms:modified xsi:type="dcterms:W3CDTF">2021-10-06T03:04:00Z</dcterms:modified>
</cp:coreProperties>
</file>